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6F9667" w14:textId="77777777" w:rsidR="00E67889" w:rsidRPr="00E67889" w:rsidRDefault="00E67889" w:rsidP="00E67889">
      <w:pPr>
        <w:jc w:val="right"/>
        <w:rPr>
          <w:b/>
          <w:lang w:val="et-EE"/>
        </w:rPr>
      </w:pPr>
      <w:r w:rsidRPr="00E67889">
        <w:rPr>
          <w:b/>
          <w:lang w:val="et-EE"/>
        </w:rPr>
        <w:t>Lisa 1</w:t>
      </w:r>
    </w:p>
    <w:p w14:paraId="29E9C16A" w14:textId="77777777" w:rsidR="00E67889" w:rsidRDefault="00E67889" w:rsidP="0067686A">
      <w:pPr>
        <w:jc w:val="center"/>
        <w:rPr>
          <w:lang w:val="et-EE"/>
        </w:rPr>
      </w:pPr>
    </w:p>
    <w:p w14:paraId="07ADCABD" w14:textId="77777777" w:rsidR="0067686A" w:rsidRPr="00C5276C" w:rsidRDefault="0067686A" w:rsidP="0067686A">
      <w:pPr>
        <w:jc w:val="center"/>
        <w:rPr>
          <w:b/>
          <w:lang w:val="et-EE"/>
        </w:rPr>
      </w:pPr>
      <w:r w:rsidRPr="00C5276C">
        <w:rPr>
          <w:b/>
          <w:lang w:val="et-EE"/>
        </w:rPr>
        <w:t>PROJEKTITOETUSE KASUTAMISE ARUANNE</w:t>
      </w:r>
    </w:p>
    <w:p w14:paraId="31477639" w14:textId="77777777" w:rsidR="0067686A" w:rsidRPr="00C5276C" w:rsidRDefault="0067686A" w:rsidP="0067686A">
      <w:pPr>
        <w:rPr>
          <w:lang w:val="et-EE"/>
        </w:rPr>
      </w:pPr>
    </w:p>
    <w:tbl>
      <w:tblPr>
        <w:tblStyle w:val="TableGrid"/>
        <w:tblW w:w="0" w:type="auto"/>
        <w:tblLook w:val="04A0" w:firstRow="1" w:lastRow="0" w:firstColumn="1" w:lastColumn="0" w:noHBand="0" w:noVBand="1"/>
      </w:tblPr>
      <w:tblGrid>
        <w:gridCol w:w="4390"/>
        <w:gridCol w:w="5244"/>
      </w:tblGrid>
      <w:tr w:rsidR="0067686A" w:rsidRPr="00C5276C" w14:paraId="7AD18267" w14:textId="77777777" w:rsidTr="00F33E71">
        <w:tc>
          <w:tcPr>
            <w:tcW w:w="4390" w:type="dxa"/>
          </w:tcPr>
          <w:p w14:paraId="1D8F4013" w14:textId="77777777" w:rsidR="0067686A" w:rsidRPr="00C5276C" w:rsidRDefault="0067686A" w:rsidP="00B055AA">
            <w:pPr>
              <w:rPr>
                <w:b/>
                <w:lang w:val="et-EE"/>
              </w:rPr>
            </w:pPr>
            <w:r w:rsidRPr="00C5276C">
              <w:rPr>
                <w:b/>
                <w:lang w:val="et-EE"/>
              </w:rPr>
              <w:t>Toetuse saaja nimi</w:t>
            </w:r>
          </w:p>
        </w:tc>
        <w:tc>
          <w:tcPr>
            <w:tcW w:w="5244" w:type="dxa"/>
          </w:tcPr>
          <w:p w14:paraId="1B99EACD" w14:textId="766CBDB6" w:rsidR="0067686A" w:rsidRPr="00C5276C" w:rsidRDefault="000C0D05" w:rsidP="00B055AA">
            <w:pPr>
              <w:rPr>
                <w:lang w:val="et-EE"/>
              </w:rPr>
            </w:pPr>
            <w:r w:rsidRPr="000C0D05">
              <w:rPr>
                <w:lang w:val="et-EE"/>
              </w:rPr>
              <w:t>SA Tallinna Tehnikaülikooli Arengufond</w:t>
            </w:r>
          </w:p>
        </w:tc>
      </w:tr>
      <w:tr w:rsidR="0067686A" w:rsidRPr="00C5276C" w14:paraId="61D7A092" w14:textId="77777777" w:rsidTr="00F33E71">
        <w:tc>
          <w:tcPr>
            <w:tcW w:w="4390" w:type="dxa"/>
          </w:tcPr>
          <w:p w14:paraId="528491A4" w14:textId="77777777" w:rsidR="0067686A" w:rsidRPr="00C5276C" w:rsidRDefault="0067686A" w:rsidP="00B055AA">
            <w:pPr>
              <w:rPr>
                <w:b/>
                <w:lang w:val="et-EE"/>
              </w:rPr>
            </w:pPr>
            <w:r w:rsidRPr="00C5276C">
              <w:rPr>
                <w:b/>
                <w:lang w:val="et-EE"/>
              </w:rPr>
              <w:t>Projekti nimetus</w:t>
            </w:r>
          </w:p>
        </w:tc>
        <w:tc>
          <w:tcPr>
            <w:tcW w:w="5244" w:type="dxa"/>
          </w:tcPr>
          <w:p w14:paraId="42D433E5" w14:textId="72AF028B" w:rsidR="0067686A" w:rsidRPr="00C5276C" w:rsidRDefault="00A240BE" w:rsidP="00B055AA">
            <w:pPr>
              <w:rPr>
                <w:lang w:val="et-EE"/>
              </w:rPr>
            </w:pPr>
            <w:r w:rsidRPr="00A240BE">
              <w:rPr>
                <w:lang w:val="et-EE"/>
              </w:rPr>
              <w:t>Kõrgenergeetiliste materjalide valdkonna arendusprojekt</w:t>
            </w:r>
          </w:p>
        </w:tc>
      </w:tr>
      <w:tr w:rsidR="00E3063D" w:rsidRPr="004735A6" w14:paraId="46A9DA41" w14:textId="77777777" w:rsidTr="00F33E71">
        <w:tc>
          <w:tcPr>
            <w:tcW w:w="4390" w:type="dxa"/>
          </w:tcPr>
          <w:p w14:paraId="2837ECB6" w14:textId="77777777" w:rsidR="00E3063D" w:rsidRDefault="00E3063D" w:rsidP="00B055AA">
            <w:pPr>
              <w:rPr>
                <w:b/>
                <w:lang w:val="et-EE"/>
              </w:rPr>
            </w:pPr>
            <w:r>
              <w:rPr>
                <w:b/>
                <w:lang w:val="et-EE"/>
              </w:rPr>
              <w:t>Projektitoetuse eesmärk</w:t>
            </w:r>
          </w:p>
          <w:p w14:paraId="0480DCA2" w14:textId="77777777" w:rsidR="00E3063D" w:rsidRPr="00E3063D" w:rsidRDefault="00E3063D" w:rsidP="00E3063D">
            <w:pPr>
              <w:rPr>
                <w:i/>
                <w:lang w:val="et-EE"/>
              </w:rPr>
            </w:pPr>
          </w:p>
        </w:tc>
        <w:tc>
          <w:tcPr>
            <w:tcW w:w="5244" w:type="dxa"/>
          </w:tcPr>
          <w:p w14:paraId="5E9CF683" w14:textId="3CB80BCE" w:rsidR="00E3063D" w:rsidRPr="00C5276C" w:rsidRDefault="004735A6" w:rsidP="00B055AA">
            <w:pPr>
              <w:rPr>
                <w:lang w:val="et-EE"/>
              </w:rPr>
            </w:pPr>
            <w:r>
              <w:rPr>
                <w:lang w:val="et-EE"/>
              </w:rPr>
              <w:t>Kompetentsi loomise toetamine kõrgenergeetiliste materjalide valdkonna arendamisel kaitse ja julgeoleku alal. Kaitseministeerium annab toetust, et SA Tallinna Tehnikaülikooli Arengufond saab maksta toetust üliõpilastele nende õpingutes Tšehhi Vabariigis asuvas Pardubice ülikoolis. Eesti teadmiste ja tehnoloogilise võimekuse tõstmiseks kõrgenergeetiliste materjalide valdkonnas on Tallinna Tehnikaülikoolil kavas saata neli üliõpilast magistriõppesse Pardubice Ülikooli Tšehhi Vabariigis.</w:t>
            </w:r>
          </w:p>
        </w:tc>
      </w:tr>
      <w:tr w:rsidR="0067686A" w:rsidRPr="00C5276C" w14:paraId="25235490" w14:textId="77777777" w:rsidTr="00F33E71">
        <w:tc>
          <w:tcPr>
            <w:tcW w:w="4390" w:type="dxa"/>
          </w:tcPr>
          <w:p w14:paraId="2E5DA747" w14:textId="77777777" w:rsidR="0067686A" w:rsidRDefault="0067686A" w:rsidP="00B055AA">
            <w:pPr>
              <w:rPr>
                <w:b/>
                <w:lang w:val="et-EE"/>
              </w:rPr>
            </w:pPr>
            <w:r w:rsidRPr="00C5276C">
              <w:rPr>
                <w:b/>
                <w:lang w:val="et-EE"/>
              </w:rPr>
              <w:t>Projekti toimumise aeg</w:t>
            </w:r>
          </w:p>
          <w:p w14:paraId="52CF070A" w14:textId="178397A7" w:rsidR="003B2F61" w:rsidRPr="003B2F61" w:rsidRDefault="003B2F61" w:rsidP="00B055AA">
            <w:pPr>
              <w:rPr>
                <w:b/>
                <w:lang w:val="et-EE"/>
              </w:rPr>
            </w:pPr>
          </w:p>
        </w:tc>
        <w:tc>
          <w:tcPr>
            <w:tcW w:w="5244" w:type="dxa"/>
          </w:tcPr>
          <w:p w14:paraId="6B4DDCFA" w14:textId="500932C6" w:rsidR="0067686A" w:rsidRPr="00C5276C" w:rsidRDefault="00C57E16" w:rsidP="00B055AA">
            <w:pPr>
              <w:rPr>
                <w:lang w:val="et-EE"/>
              </w:rPr>
            </w:pPr>
            <w:r w:rsidRPr="00C57E16">
              <w:rPr>
                <w:lang w:val="et-EE"/>
              </w:rPr>
              <w:t>01.09.2025-30.06.2026</w:t>
            </w:r>
          </w:p>
        </w:tc>
      </w:tr>
      <w:tr w:rsidR="0067686A" w:rsidRPr="00C5276C" w14:paraId="2A25D2DD" w14:textId="77777777" w:rsidTr="00F33E71">
        <w:tc>
          <w:tcPr>
            <w:tcW w:w="4390" w:type="dxa"/>
          </w:tcPr>
          <w:p w14:paraId="576FE7F6" w14:textId="77777777" w:rsidR="0067686A" w:rsidRPr="00C5276C" w:rsidRDefault="0067686A" w:rsidP="00B055AA">
            <w:pPr>
              <w:rPr>
                <w:lang w:val="et-EE"/>
              </w:rPr>
            </w:pPr>
            <w:r w:rsidRPr="00C5276C">
              <w:rPr>
                <w:b/>
                <w:lang w:val="et-EE"/>
              </w:rPr>
              <w:t>Toetuse kasutamise periood</w:t>
            </w:r>
          </w:p>
          <w:p w14:paraId="7B22A56D" w14:textId="77777777" w:rsidR="0067686A" w:rsidRPr="00C5276C" w:rsidRDefault="0067686A" w:rsidP="00B055AA">
            <w:pPr>
              <w:rPr>
                <w:lang w:val="et-EE"/>
              </w:rPr>
            </w:pPr>
            <w:r w:rsidRPr="00C5276C">
              <w:rPr>
                <w:lang w:val="et-EE"/>
              </w:rPr>
              <w:t>(vastavalt taotluses esitatud perioodile)</w:t>
            </w:r>
          </w:p>
        </w:tc>
        <w:tc>
          <w:tcPr>
            <w:tcW w:w="5244" w:type="dxa"/>
          </w:tcPr>
          <w:p w14:paraId="15C88F51" w14:textId="77777777" w:rsidR="00426C98" w:rsidRDefault="00426C98" w:rsidP="00426C98">
            <w:pPr>
              <w:rPr>
                <w:lang w:val="et-EE"/>
              </w:rPr>
            </w:pPr>
            <w:r>
              <w:rPr>
                <w:lang w:val="et-EE"/>
              </w:rPr>
              <w:t>01.09.2025-30.06.2026</w:t>
            </w:r>
          </w:p>
          <w:p w14:paraId="7B31375D" w14:textId="77777777" w:rsidR="0067686A" w:rsidRPr="00C5276C" w:rsidRDefault="0067686A" w:rsidP="00B055AA">
            <w:pPr>
              <w:rPr>
                <w:lang w:val="et-EE"/>
              </w:rPr>
            </w:pPr>
          </w:p>
        </w:tc>
      </w:tr>
    </w:tbl>
    <w:p w14:paraId="0817274E" w14:textId="77777777" w:rsidR="0067686A" w:rsidRDefault="0067686A" w:rsidP="0067686A">
      <w:pPr>
        <w:rPr>
          <w:lang w:val="et-EE"/>
        </w:rPr>
      </w:pPr>
    </w:p>
    <w:p w14:paraId="7B4B8598" w14:textId="77777777" w:rsidR="00E3063D" w:rsidRPr="00C5276C" w:rsidRDefault="00E3063D" w:rsidP="0067686A">
      <w:pPr>
        <w:rPr>
          <w:lang w:val="et-EE"/>
        </w:rPr>
      </w:pPr>
    </w:p>
    <w:p w14:paraId="1B510325" w14:textId="77777777" w:rsidR="0067686A" w:rsidRPr="00C5276C" w:rsidRDefault="0067686A" w:rsidP="0067686A">
      <w:pPr>
        <w:rPr>
          <w:b/>
          <w:lang w:val="et-EE"/>
        </w:rPr>
      </w:pPr>
      <w:r w:rsidRPr="00C5276C">
        <w:rPr>
          <w:b/>
          <w:lang w:val="et-EE"/>
        </w:rPr>
        <w:t>TOIMUNUD PROJEKTI KOKKUVÕTE</w:t>
      </w:r>
    </w:p>
    <w:p w14:paraId="0DF25DB7" w14:textId="77777777" w:rsidR="0067686A" w:rsidRPr="00C5276C" w:rsidRDefault="0067686A" w:rsidP="0067686A">
      <w:pPr>
        <w:rPr>
          <w:lang w:val="et-EE"/>
        </w:rPr>
      </w:pPr>
    </w:p>
    <w:tbl>
      <w:tblPr>
        <w:tblStyle w:val="TableGrid"/>
        <w:tblW w:w="0" w:type="auto"/>
        <w:tblLook w:val="04A0" w:firstRow="1" w:lastRow="0" w:firstColumn="1" w:lastColumn="0" w:noHBand="0" w:noVBand="1"/>
      </w:tblPr>
      <w:tblGrid>
        <w:gridCol w:w="4390"/>
        <w:gridCol w:w="5244"/>
      </w:tblGrid>
      <w:tr w:rsidR="0067686A" w:rsidRPr="000C0D05" w14:paraId="6FF57EED" w14:textId="77777777" w:rsidTr="00017986">
        <w:trPr>
          <w:trHeight w:val="2883"/>
        </w:trPr>
        <w:tc>
          <w:tcPr>
            <w:tcW w:w="4390" w:type="dxa"/>
          </w:tcPr>
          <w:p w14:paraId="2601DC98" w14:textId="77777777" w:rsidR="0067686A" w:rsidRPr="00C5276C" w:rsidRDefault="0067686A" w:rsidP="00B055AA">
            <w:pPr>
              <w:rPr>
                <w:b/>
                <w:lang w:val="et-EE"/>
              </w:rPr>
            </w:pPr>
            <w:r w:rsidRPr="00C5276C">
              <w:rPr>
                <w:b/>
                <w:lang w:val="et-EE"/>
              </w:rPr>
              <w:t>Toimunud projekti lühikokkuvõte</w:t>
            </w:r>
          </w:p>
          <w:p w14:paraId="30788604" w14:textId="77777777" w:rsidR="0067686A" w:rsidRPr="00C5276C" w:rsidRDefault="0067686A" w:rsidP="00B055AA">
            <w:pPr>
              <w:rPr>
                <w:i/>
                <w:lang w:val="et-EE"/>
              </w:rPr>
            </w:pPr>
            <w:r w:rsidRPr="00C5276C">
              <w:rPr>
                <w:i/>
                <w:lang w:val="et-EE"/>
              </w:rPr>
              <w:t xml:space="preserve">Kirjeldage lühidalt projekti </w:t>
            </w:r>
            <w:r>
              <w:rPr>
                <w:i/>
                <w:lang w:val="et-EE"/>
              </w:rPr>
              <w:t>–</w:t>
            </w:r>
            <w:r w:rsidRPr="00C5276C">
              <w:rPr>
                <w:i/>
                <w:lang w:val="et-EE"/>
              </w:rPr>
              <w:t xml:space="preserve"> toimumise kohta, peamisi tegevusi, mille abil projekt ellu</w:t>
            </w:r>
            <w:r>
              <w:rPr>
                <w:i/>
                <w:lang w:val="et-EE"/>
              </w:rPr>
              <w:t xml:space="preserve"> </w:t>
            </w:r>
            <w:r w:rsidRPr="00C5276C">
              <w:rPr>
                <w:i/>
                <w:lang w:val="et-EE"/>
              </w:rPr>
              <w:t>vii</w:t>
            </w:r>
            <w:r>
              <w:rPr>
                <w:i/>
                <w:lang w:val="et-EE"/>
              </w:rPr>
              <w:t>di</w:t>
            </w:r>
            <w:r w:rsidRPr="00C5276C">
              <w:rPr>
                <w:i/>
                <w:lang w:val="et-EE"/>
              </w:rPr>
              <w:t>. Andke oma hinnang, kas projekt täitis oma eesmärgi, kas ja mil määral saavutasite taotluses püstitatud eesmärgid</w:t>
            </w:r>
            <w:r>
              <w:rPr>
                <w:i/>
                <w:lang w:val="et-EE"/>
              </w:rPr>
              <w:t xml:space="preserve">. </w:t>
            </w:r>
            <w:r w:rsidRPr="00C5276C">
              <w:rPr>
                <w:i/>
                <w:lang w:val="et-EE"/>
              </w:rPr>
              <w:t xml:space="preserve">Kui </w:t>
            </w:r>
            <w:r>
              <w:rPr>
                <w:i/>
                <w:lang w:val="et-EE"/>
              </w:rPr>
              <w:t xml:space="preserve">võrreldes algse taotlusega </w:t>
            </w:r>
            <w:r w:rsidRPr="00C5276C">
              <w:rPr>
                <w:i/>
                <w:lang w:val="et-EE"/>
              </w:rPr>
              <w:t>on olulisi muudatusi projekti tegevustes j</w:t>
            </w:r>
            <w:r>
              <w:rPr>
                <w:i/>
                <w:lang w:val="et-EE"/>
              </w:rPr>
              <w:t>a eesmärkides</w:t>
            </w:r>
            <w:r w:rsidRPr="00C5276C">
              <w:rPr>
                <w:i/>
                <w:lang w:val="et-EE"/>
              </w:rPr>
              <w:t>, siis kirjeldage põhjuseid ning andke neile</w:t>
            </w:r>
            <w:r>
              <w:rPr>
                <w:i/>
                <w:lang w:val="et-EE"/>
              </w:rPr>
              <w:t xml:space="preserve"> </w:t>
            </w:r>
            <w:r w:rsidRPr="00C5276C">
              <w:rPr>
                <w:i/>
                <w:lang w:val="et-EE"/>
              </w:rPr>
              <w:t>oma hinnang.</w:t>
            </w:r>
          </w:p>
        </w:tc>
        <w:tc>
          <w:tcPr>
            <w:tcW w:w="5244" w:type="dxa"/>
          </w:tcPr>
          <w:p w14:paraId="4E43C179" w14:textId="77777777" w:rsidR="00947BDF" w:rsidRPr="00947BDF" w:rsidRDefault="00947BDF" w:rsidP="00947BDF">
            <w:pPr>
              <w:rPr>
                <w:lang w:val="et-EE"/>
              </w:rPr>
            </w:pPr>
            <w:r w:rsidRPr="00947BDF">
              <w:rPr>
                <w:lang w:val="et-EE"/>
              </w:rPr>
              <w:t>Projekti eesmärk oli toetada kõrgenergeetiliste materjalide valdkonna kompetentsi loomist Eestis, võimaldades Tallinna Tehnikaülikooli üliõpilastel omandada erialaseid teadmisi ja praktilisi oskusi Tšehhi Vabariigis Pardubice Ülikoolis.</w:t>
            </w:r>
          </w:p>
          <w:p w14:paraId="18622D08" w14:textId="77777777" w:rsidR="00947BDF" w:rsidRPr="00947BDF" w:rsidRDefault="00947BDF" w:rsidP="00947BDF">
            <w:pPr>
              <w:rPr>
                <w:lang w:val="et-EE"/>
              </w:rPr>
            </w:pPr>
            <w:r w:rsidRPr="00947BDF">
              <w:rPr>
                <w:lang w:val="et-EE"/>
              </w:rPr>
              <w:t>Projekti raames saadeti Pardubice Ülikooli magistriõppesse neli üliõpilast. Projekti elluviimise käigus katkestas üks üliõpilane õpingud. Vastavalt sõlmitud lepingule on katkestanud üliõpilane alustanud saadud toetuse tagasimaksmist ning tagastatud vahendid jaotatakse ümber ülejäänud kolme toetust saava üliõpilase vahel.</w:t>
            </w:r>
          </w:p>
          <w:p w14:paraId="096638DE" w14:textId="77777777" w:rsidR="00947BDF" w:rsidRPr="00947BDF" w:rsidRDefault="00947BDF" w:rsidP="00947BDF">
            <w:pPr>
              <w:rPr>
                <w:lang w:val="et-EE"/>
              </w:rPr>
            </w:pPr>
            <w:r w:rsidRPr="00947BDF">
              <w:rPr>
                <w:lang w:val="et-EE"/>
              </w:rPr>
              <w:t xml:space="preserve">Ülejäänud kolm üliõpilast jätkavad õpinguid edukalt ning omandavad kõrgenergeetiliste materjalide valdkonnas teadmisi ja praktilisi oskusi, mida Eestis seni õpetada ei ole võimalik. Suveperioodil viibivad nad Tallinna Tehnikaülikoolis praktikal, kus osalevad aktiivselt uue Kõrgenergeetiliste materjalide labori rajamises. Nii rakendatakse välisõpingute käigus omandatud </w:t>
            </w:r>
            <w:r w:rsidRPr="00947BDF">
              <w:rPr>
                <w:lang w:val="et-EE"/>
              </w:rPr>
              <w:lastRenderedPageBreak/>
              <w:t>teadmisi juba projekti kestel Eesti teadus- ja arendustegevuse tugevdamiseks.</w:t>
            </w:r>
          </w:p>
          <w:p w14:paraId="31A04F87" w14:textId="77777777" w:rsidR="00947BDF" w:rsidRPr="00947BDF" w:rsidRDefault="00947BDF" w:rsidP="00947BDF">
            <w:pPr>
              <w:rPr>
                <w:lang w:val="et-EE"/>
              </w:rPr>
            </w:pPr>
            <w:r w:rsidRPr="00947BDF">
              <w:rPr>
                <w:lang w:val="et-EE"/>
              </w:rPr>
              <w:t>Hoolimata ühe üliõpilase õpingute katkestamisest on projekt täitnud oma põhieesmärgi. Projekti tulemusena kujuneb Eestis välja kõrgenergeetiliste materjalide valdkonna esimene spetsialistide põlvkond, kes panustab uue teadus- ja arendussuunaga seotud võimekuse loomisse ning laboritaristu arendamisse Tallinna Tehnikaülikoolis. Projekti tegevused on seega olnud kooskõlas algses taotluses püstitatud eesmärkidega ning loovad tugeva aluse valdkonna pikaajaliseks arenguks Eestis.</w:t>
            </w:r>
          </w:p>
          <w:p w14:paraId="1ABA1648" w14:textId="77777777" w:rsidR="0067686A" w:rsidRPr="00C5276C" w:rsidRDefault="0067686A" w:rsidP="00B055AA">
            <w:pPr>
              <w:rPr>
                <w:lang w:val="et-EE"/>
              </w:rPr>
            </w:pPr>
          </w:p>
        </w:tc>
      </w:tr>
      <w:tr w:rsidR="0067686A" w:rsidRPr="00F66B6F" w14:paraId="6CB28245" w14:textId="77777777" w:rsidTr="00F33E71">
        <w:tc>
          <w:tcPr>
            <w:tcW w:w="4390" w:type="dxa"/>
          </w:tcPr>
          <w:p w14:paraId="381341D5" w14:textId="77777777" w:rsidR="0067686A" w:rsidRPr="00C5276C" w:rsidRDefault="0067686A" w:rsidP="00B055AA">
            <w:pPr>
              <w:rPr>
                <w:lang w:val="et-EE"/>
              </w:rPr>
            </w:pPr>
            <w:r w:rsidRPr="00C5276C">
              <w:rPr>
                <w:b/>
                <w:lang w:val="et-EE"/>
              </w:rPr>
              <w:lastRenderedPageBreak/>
              <w:t>Saavutatud valdkondlik mõju ja tulemused</w:t>
            </w:r>
          </w:p>
          <w:p w14:paraId="55D16C68" w14:textId="6E2951E9" w:rsidR="00AA5963" w:rsidRPr="00C5276C" w:rsidRDefault="0067686A" w:rsidP="00AA5963">
            <w:pPr>
              <w:rPr>
                <w:lang w:val="et-EE"/>
              </w:rPr>
            </w:pPr>
            <w:r w:rsidRPr="00C5276C">
              <w:rPr>
                <w:i/>
                <w:lang w:val="et-EE"/>
              </w:rPr>
              <w:t xml:space="preserve">Määratlege projekti tegevuste konkreetsed tulemused. </w:t>
            </w:r>
          </w:p>
          <w:p w14:paraId="5E38BE6D" w14:textId="5D3A0E73" w:rsidR="0067686A" w:rsidRPr="00C5276C" w:rsidRDefault="0067686A" w:rsidP="00B055AA">
            <w:pPr>
              <w:rPr>
                <w:lang w:val="et-EE"/>
              </w:rPr>
            </w:pPr>
          </w:p>
        </w:tc>
        <w:tc>
          <w:tcPr>
            <w:tcW w:w="5244" w:type="dxa"/>
          </w:tcPr>
          <w:p w14:paraId="7884CD2A" w14:textId="77777777" w:rsidR="00F66B6F" w:rsidRPr="00F66B6F" w:rsidRDefault="00F66B6F" w:rsidP="00F66B6F">
            <w:pPr>
              <w:rPr>
                <w:lang w:val="et-EE"/>
              </w:rPr>
            </w:pPr>
            <w:r w:rsidRPr="00F66B6F">
              <w:rPr>
                <w:lang w:val="et-EE"/>
              </w:rPr>
              <w:t>Projekti tulemusena on Eestis kujunemas kõrgenergeetiliste materjalide valdkonna esimene sihipäraselt ette valmistatav spetsialistide järelkasv. Kolm magistriõpinguid jätkavat üliõpilast omandavad Pardubice Ülikoolis teadmisi ja praktilisi oskusi valdkonnas, mille õpet ja kompetentsi Eestis seni ei ole olnud.</w:t>
            </w:r>
          </w:p>
          <w:p w14:paraId="19BFCC8E" w14:textId="77777777" w:rsidR="00F66B6F" w:rsidRPr="00F66B6F" w:rsidRDefault="00F66B6F" w:rsidP="00F66B6F">
            <w:pPr>
              <w:rPr>
                <w:lang w:val="et-EE"/>
              </w:rPr>
            </w:pPr>
            <w:r w:rsidRPr="00F66B6F">
              <w:rPr>
                <w:lang w:val="et-EE"/>
              </w:rPr>
              <w:t>Lisaks õppetööle rakendatakse omandatud teadmisi juba projekti kestel Tallinna Tehnikaülikoolis, kus üliõpilased osalevad suvepraktika raames Kõrgenergeetiliste materjalide labori loomisel. See aitab kiirendada labori käivitamist ning toetab vajaliku teadus- ja arendustaristu ülesehitamist Eestis.</w:t>
            </w:r>
          </w:p>
          <w:p w14:paraId="6E1726A5" w14:textId="77777777" w:rsidR="00F66B6F" w:rsidRPr="00F66B6F" w:rsidRDefault="00F66B6F" w:rsidP="00F66B6F">
            <w:pPr>
              <w:rPr>
                <w:lang w:val="et-EE"/>
              </w:rPr>
            </w:pPr>
            <w:r w:rsidRPr="00F66B6F">
              <w:rPr>
                <w:lang w:val="et-EE"/>
              </w:rPr>
              <w:t>Projekt loob eeldused pikaajalise kompetentsikeskuse kujunemiseks kõrgenergeetiliste materjalide valdkonnas ning tugevdab Eesti teadus- ja arendusvõimekust kaitse- ja julgeolekuvaldkonnas. Omandatud teadmised ja rahvusvahelised kontaktid võimaldavad tulevikus arendada uut õppe- ja teadussuunda, algatada rahvusvahelisi koostööprojekte ning toetada Eesti riigi ja tööstuse vajadusi kõrgenergeetiliste materjalide valdkonnas.</w:t>
            </w:r>
          </w:p>
          <w:p w14:paraId="41EE43F9" w14:textId="77777777" w:rsidR="0067686A" w:rsidRPr="00C5276C" w:rsidRDefault="0067686A" w:rsidP="00B055AA">
            <w:pPr>
              <w:rPr>
                <w:lang w:val="et-EE"/>
              </w:rPr>
            </w:pPr>
          </w:p>
        </w:tc>
      </w:tr>
      <w:tr w:rsidR="00017986" w:rsidRPr="00F66B6F" w14:paraId="3811A958" w14:textId="77777777" w:rsidTr="00017986">
        <w:tc>
          <w:tcPr>
            <w:tcW w:w="4390" w:type="dxa"/>
          </w:tcPr>
          <w:p w14:paraId="79AF330C" w14:textId="77777777" w:rsidR="00017986" w:rsidRDefault="00017986" w:rsidP="00017986">
            <w:pPr>
              <w:rPr>
                <w:lang w:val="et-EE"/>
              </w:rPr>
            </w:pPr>
          </w:p>
          <w:p w14:paraId="097A2254" w14:textId="1688AFB1" w:rsidR="00017986" w:rsidRDefault="00017986" w:rsidP="00017986">
            <w:pPr>
              <w:rPr>
                <w:b/>
                <w:lang w:val="et-EE"/>
              </w:rPr>
            </w:pPr>
            <w:r w:rsidRPr="00017986">
              <w:rPr>
                <w:b/>
                <w:lang w:val="et-EE"/>
              </w:rPr>
              <w:t>Kulud - toetusteks era</w:t>
            </w:r>
            <w:r>
              <w:rPr>
                <w:b/>
                <w:lang w:val="et-EE"/>
              </w:rPr>
              <w:t>ldatav summa isikute kaupa</w:t>
            </w:r>
          </w:p>
          <w:p w14:paraId="4D493E92" w14:textId="39701E96" w:rsidR="00017986" w:rsidRPr="00017986" w:rsidRDefault="00017986" w:rsidP="00017986">
            <w:pPr>
              <w:rPr>
                <w:i/>
                <w:lang w:val="et-EE"/>
              </w:rPr>
            </w:pPr>
            <w:r w:rsidRPr="00017986">
              <w:rPr>
                <w:i/>
                <w:lang w:val="et-EE"/>
              </w:rPr>
              <w:t>(</w:t>
            </w:r>
            <w:r>
              <w:rPr>
                <w:i/>
                <w:lang w:val="et-EE"/>
              </w:rPr>
              <w:t>erinevuste korral</w:t>
            </w:r>
            <w:r w:rsidRPr="00017986">
              <w:rPr>
                <w:i/>
                <w:lang w:val="et-EE"/>
              </w:rPr>
              <w:t xml:space="preserve"> põhjendustega)</w:t>
            </w:r>
          </w:p>
          <w:p w14:paraId="6E4E74C7" w14:textId="77777777" w:rsidR="00017986" w:rsidRPr="00017986" w:rsidRDefault="00017986" w:rsidP="00017986">
            <w:pPr>
              <w:rPr>
                <w:lang w:val="et-EE"/>
              </w:rPr>
            </w:pPr>
          </w:p>
          <w:p w14:paraId="4FE71A46" w14:textId="0DD3BBFB" w:rsidR="00017986" w:rsidRPr="00017986" w:rsidRDefault="00017986" w:rsidP="00017986">
            <w:pPr>
              <w:rPr>
                <w:b/>
                <w:lang w:val="et-EE"/>
              </w:rPr>
            </w:pPr>
          </w:p>
          <w:p w14:paraId="7B2758DB" w14:textId="77777777" w:rsidR="00017986" w:rsidRDefault="00017986" w:rsidP="00017986">
            <w:pPr>
              <w:rPr>
                <w:lang w:val="et-EE"/>
              </w:rPr>
            </w:pPr>
          </w:p>
          <w:p w14:paraId="7933F718" w14:textId="02E5E2E0" w:rsidR="00017986" w:rsidRPr="00C5276C" w:rsidRDefault="00017986" w:rsidP="00017986">
            <w:pPr>
              <w:rPr>
                <w:lang w:val="et-EE"/>
              </w:rPr>
            </w:pPr>
          </w:p>
        </w:tc>
        <w:tc>
          <w:tcPr>
            <w:tcW w:w="5244" w:type="dxa"/>
          </w:tcPr>
          <w:p w14:paraId="599B5B7D" w14:textId="67D2C12B" w:rsidR="00017986" w:rsidRPr="00F66B6F" w:rsidRDefault="00970E3D" w:rsidP="00FC146A">
            <w:pPr>
              <w:rPr>
                <w:color w:val="FF0000"/>
                <w:lang w:val="et-EE"/>
              </w:rPr>
            </w:pPr>
            <w:r w:rsidRPr="009805D7">
              <w:rPr>
                <w:lang w:val="et-EE"/>
              </w:rPr>
              <w:lastRenderedPageBreak/>
              <w:t>Üliõpilaste</w:t>
            </w:r>
            <w:r w:rsidR="002D67E2" w:rsidRPr="009805D7">
              <w:rPr>
                <w:lang w:val="et-EE"/>
              </w:rPr>
              <w:t xml:space="preserve"> kaupa maksed lisatud Lisa 1</w:t>
            </w:r>
          </w:p>
        </w:tc>
      </w:tr>
    </w:tbl>
    <w:p w14:paraId="54FABA1E" w14:textId="77777777" w:rsidR="0067686A" w:rsidRDefault="0067686A" w:rsidP="0067686A">
      <w:pPr>
        <w:rPr>
          <w:lang w:val="et-EE"/>
        </w:rPr>
      </w:pPr>
    </w:p>
    <w:p w14:paraId="1F41BADD" w14:textId="3DB025D3" w:rsidR="00E3063D" w:rsidRDefault="00E3063D" w:rsidP="0067686A">
      <w:pPr>
        <w:rPr>
          <w:lang w:val="et-EE"/>
        </w:rPr>
      </w:pPr>
    </w:p>
    <w:p w14:paraId="4637301C" w14:textId="77777777" w:rsidR="0067686A" w:rsidRDefault="0067686A" w:rsidP="0067686A">
      <w:pPr>
        <w:rPr>
          <w:lang w:val="et-EE"/>
        </w:rPr>
      </w:pPr>
    </w:p>
    <w:p w14:paraId="2170374E" w14:textId="77777777" w:rsidR="00E3063D" w:rsidRPr="000C0D05" w:rsidRDefault="00587FEE" w:rsidP="00587FEE">
      <w:pPr>
        <w:jc w:val="both"/>
        <w:rPr>
          <w:lang w:val="et-EE"/>
        </w:rPr>
      </w:pPr>
      <w:r w:rsidRPr="000C0D05">
        <w:rPr>
          <w:lang w:val="et-EE"/>
        </w:rPr>
        <w:t xml:space="preserve">Toetuse saaja kohustub toetuse jäägi tagastama vastavalt lepingus märgitud tähtajale. Saaja: Rahandusministeerium; arvelduskonto: SEB Pank EE891010220034796011; viitenumber: 2800048972; selgitus: </w:t>
      </w:r>
      <w:r w:rsidR="0078084D" w:rsidRPr="000C0D05">
        <w:rPr>
          <w:lang w:val="et-EE"/>
        </w:rPr>
        <w:t xml:space="preserve">KaM </w:t>
      </w:r>
      <w:r w:rsidRPr="000C0D05">
        <w:rPr>
          <w:lang w:val="et-EE"/>
        </w:rPr>
        <w:t>riigieelarvelise toetuse kasutamise leping, toetuse kasutamise jääk.</w:t>
      </w:r>
      <w:r w:rsidR="0078084D" w:rsidRPr="000C0D05">
        <w:rPr>
          <w:lang w:val="et-EE"/>
        </w:rPr>
        <w:t xml:space="preserve"> </w:t>
      </w:r>
    </w:p>
    <w:p w14:paraId="69066029" w14:textId="77777777" w:rsidR="00587FEE" w:rsidRPr="00C5276C" w:rsidRDefault="00587FEE" w:rsidP="0067686A">
      <w:pPr>
        <w:rPr>
          <w:lang w:val="et-EE"/>
        </w:rPr>
      </w:pPr>
    </w:p>
    <w:p w14:paraId="34A3E0E8" w14:textId="77777777" w:rsidR="0067686A" w:rsidRPr="00C5276C" w:rsidRDefault="0067686A" w:rsidP="0067686A">
      <w:pPr>
        <w:rPr>
          <w:b/>
          <w:lang w:val="et-EE"/>
        </w:rPr>
      </w:pPr>
      <w:r w:rsidRPr="00C5276C">
        <w:rPr>
          <w:b/>
          <w:lang w:val="et-EE"/>
        </w:rPr>
        <w:t>ARUANDE ESITAJA KINNITUS</w:t>
      </w:r>
    </w:p>
    <w:p w14:paraId="0DF80039" w14:textId="77777777" w:rsidR="0067686A" w:rsidRPr="00C5276C" w:rsidRDefault="0067686A" w:rsidP="0067686A">
      <w:pPr>
        <w:jc w:val="both"/>
        <w:rPr>
          <w:lang w:val="et-EE"/>
        </w:rPr>
      </w:pPr>
    </w:p>
    <w:p w14:paraId="7E2D394F" w14:textId="77777777" w:rsidR="0067686A" w:rsidRPr="00C5276C" w:rsidRDefault="0067686A" w:rsidP="0067686A">
      <w:pPr>
        <w:jc w:val="both"/>
        <w:rPr>
          <w:lang w:val="et-EE"/>
        </w:rPr>
      </w:pPr>
      <w:r w:rsidRPr="00C5276C">
        <w:rPr>
          <w:lang w:val="et-EE"/>
        </w:rPr>
        <w:t>Allkirjaga kinnitan järgnevat:</w:t>
      </w:r>
    </w:p>
    <w:p w14:paraId="27FC8B27" w14:textId="053CBF9C" w:rsidR="0067686A" w:rsidRPr="00C5276C" w:rsidRDefault="0067686A" w:rsidP="0067686A">
      <w:pPr>
        <w:pStyle w:val="ListParagraph"/>
        <w:numPr>
          <w:ilvl w:val="0"/>
          <w:numId w:val="1"/>
        </w:numPr>
        <w:rPr>
          <w:lang w:val="et-EE"/>
        </w:rPr>
      </w:pPr>
      <w:r w:rsidRPr="00C5276C">
        <w:rPr>
          <w:lang w:val="et-EE"/>
        </w:rPr>
        <w:t>kõik käesolevas aruandes esitatud andmed on õiged ning vajadusel võimaldan neid kontrollida;</w:t>
      </w:r>
    </w:p>
    <w:p w14:paraId="1E732FF6" w14:textId="77777777" w:rsidR="0067686A" w:rsidRPr="00C5276C" w:rsidRDefault="0067686A" w:rsidP="0067686A">
      <w:pPr>
        <w:pStyle w:val="ListParagraph"/>
        <w:numPr>
          <w:ilvl w:val="0"/>
          <w:numId w:val="1"/>
        </w:numPr>
        <w:rPr>
          <w:lang w:val="et-EE"/>
        </w:rPr>
      </w:pPr>
      <w:r w:rsidRPr="00C5276C">
        <w:rPr>
          <w:lang w:val="et-EE"/>
        </w:rPr>
        <w:t>projekti omafinantseeringuna ei ole arvestatud teisi riigi, kohalike omavalitsuste või muude Euroopa Liidu institutsioonide või fondid</w:t>
      </w:r>
      <w:r>
        <w:rPr>
          <w:lang w:val="et-EE"/>
        </w:rPr>
        <w:t>e</w:t>
      </w:r>
      <w:r w:rsidRPr="00C5276C">
        <w:rPr>
          <w:lang w:val="et-EE"/>
        </w:rPr>
        <w:t xml:space="preserve"> antud tagastamatuid toetusi;</w:t>
      </w:r>
    </w:p>
    <w:p w14:paraId="4403AD36" w14:textId="77777777" w:rsidR="0067686A" w:rsidRPr="00C5276C" w:rsidRDefault="0067686A" w:rsidP="0067686A">
      <w:pPr>
        <w:pStyle w:val="ListParagraph"/>
        <w:numPr>
          <w:ilvl w:val="0"/>
          <w:numId w:val="1"/>
        </w:numPr>
        <w:rPr>
          <w:lang w:val="et-EE"/>
        </w:rPr>
      </w:pPr>
      <w:r w:rsidRPr="00C5276C">
        <w:rPr>
          <w:lang w:val="et-EE"/>
        </w:rPr>
        <w:t xml:space="preserve">juhul, kui </w:t>
      </w:r>
      <w:r>
        <w:rPr>
          <w:lang w:val="et-EE"/>
        </w:rPr>
        <w:t>o</w:t>
      </w:r>
      <w:r w:rsidRPr="00C5276C">
        <w:rPr>
          <w:lang w:val="et-EE"/>
        </w:rPr>
        <w:t xml:space="preserve">len käibemaksukohustuslane, siis käesolevas aruandes on </w:t>
      </w:r>
      <w:r>
        <w:rPr>
          <w:lang w:val="et-EE"/>
        </w:rPr>
        <w:t xml:space="preserve">kulud </w:t>
      </w:r>
      <w:r w:rsidRPr="00C5276C">
        <w:rPr>
          <w:lang w:val="et-EE"/>
        </w:rPr>
        <w:t>esitatud ilma tagastatava sisendkäibemaksuta.</w:t>
      </w:r>
    </w:p>
    <w:p w14:paraId="5C18B6F9" w14:textId="77777777" w:rsidR="0067686A" w:rsidRPr="00C5276C" w:rsidRDefault="0067686A" w:rsidP="0067686A">
      <w:pPr>
        <w:rPr>
          <w:lang w:val="et-EE"/>
        </w:rPr>
      </w:pPr>
    </w:p>
    <w:tbl>
      <w:tblPr>
        <w:tblStyle w:val="TableGrid"/>
        <w:tblW w:w="0" w:type="auto"/>
        <w:tblLook w:val="04A0" w:firstRow="1" w:lastRow="0" w:firstColumn="1" w:lastColumn="0" w:noHBand="0" w:noVBand="1"/>
      </w:tblPr>
      <w:tblGrid>
        <w:gridCol w:w="4248"/>
        <w:gridCol w:w="5386"/>
      </w:tblGrid>
      <w:tr w:rsidR="0067686A" w:rsidRPr="000C0D05" w14:paraId="01C2232C" w14:textId="77777777" w:rsidTr="00B055AA">
        <w:tc>
          <w:tcPr>
            <w:tcW w:w="4248" w:type="dxa"/>
          </w:tcPr>
          <w:p w14:paraId="3B305DCD" w14:textId="77777777" w:rsidR="0067686A" w:rsidRPr="00C5276C" w:rsidRDefault="0067686A" w:rsidP="00B055AA">
            <w:pPr>
              <w:rPr>
                <w:b/>
                <w:lang w:val="et-EE"/>
              </w:rPr>
            </w:pPr>
            <w:r w:rsidRPr="00C5276C">
              <w:rPr>
                <w:b/>
                <w:lang w:val="et-EE"/>
              </w:rPr>
              <w:t>Allkirjaõigusliku isiku ees- ja perenimi</w:t>
            </w:r>
          </w:p>
        </w:tc>
        <w:tc>
          <w:tcPr>
            <w:tcW w:w="5386" w:type="dxa"/>
          </w:tcPr>
          <w:p w14:paraId="498B582A" w14:textId="72737531" w:rsidR="0067686A" w:rsidRPr="00C5276C" w:rsidRDefault="009805D7" w:rsidP="00B055AA">
            <w:pPr>
              <w:rPr>
                <w:lang w:val="et-EE"/>
              </w:rPr>
            </w:pPr>
            <w:r>
              <w:rPr>
                <w:lang w:val="et-EE"/>
              </w:rPr>
              <w:t xml:space="preserve">Elinor Toming </w:t>
            </w:r>
          </w:p>
        </w:tc>
      </w:tr>
      <w:tr w:rsidR="0067686A" w:rsidRPr="00C5276C" w14:paraId="3873CC84" w14:textId="77777777" w:rsidTr="00B055AA">
        <w:tc>
          <w:tcPr>
            <w:tcW w:w="4248" w:type="dxa"/>
          </w:tcPr>
          <w:p w14:paraId="0FCBEF48" w14:textId="77777777" w:rsidR="0067686A" w:rsidRPr="00C5276C" w:rsidRDefault="0067686A" w:rsidP="00B055AA">
            <w:pPr>
              <w:rPr>
                <w:b/>
                <w:lang w:val="et-EE"/>
              </w:rPr>
            </w:pPr>
            <w:r w:rsidRPr="00C5276C">
              <w:rPr>
                <w:b/>
                <w:lang w:val="et-EE"/>
              </w:rPr>
              <w:t>Allkiri</w:t>
            </w:r>
          </w:p>
        </w:tc>
        <w:tc>
          <w:tcPr>
            <w:tcW w:w="5386" w:type="dxa"/>
          </w:tcPr>
          <w:p w14:paraId="1DA75BA7" w14:textId="2BEBC528" w:rsidR="0067686A" w:rsidRPr="009805D7" w:rsidRDefault="009805D7" w:rsidP="00B055AA">
            <w:pPr>
              <w:rPr>
                <w:i/>
                <w:iCs/>
                <w:lang w:val="et-EE"/>
              </w:rPr>
            </w:pPr>
            <w:r>
              <w:rPr>
                <w:i/>
                <w:iCs/>
                <w:lang w:val="et-EE"/>
              </w:rPr>
              <w:t>allkirjastatud digitaalselt</w:t>
            </w:r>
          </w:p>
        </w:tc>
      </w:tr>
      <w:tr w:rsidR="0067686A" w:rsidRPr="00C5276C" w14:paraId="7F7E2A72" w14:textId="77777777" w:rsidTr="00B055AA">
        <w:tc>
          <w:tcPr>
            <w:tcW w:w="4248" w:type="dxa"/>
          </w:tcPr>
          <w:p w14:paraId="4D79BC4B" w14:textId="77777777" w:rsidR="0067686A" w:rsidRPr="00C5276C" w:rsidRDefault="0067686A" w:rsidP="00B055AA">
            <w:pPr>
              <w:rPr>
                <w:b/>
                <w:lang w:val="et-EE"/>
              </w:rPr>
            </w:pPr>
            <w:r w:rsidRPr="00C5276C">
              <w:rPr>
                <w:b/>
                <w:lang w:val="et-EE"/>
              </w:rPr>
              <w:t>Kuupäev</w:t>
            </w:r>
          </w:p>
        </w:tc>
        <w:tc>
          <w:tcPr>
            <w:tcW w:w="5386" w:type="dxa"/>
          </w:tcPr>
          <w:p w14:paraId="52396901" w14:textId="6C8854C1" w:rsidR="0067686A" w:rsidRPr="00C5276C" w:rsidRDefault="009805D7" w:rsidP="00B055AA">
            <w:pPr>
              <w:rPr>
                <w:lang w:val="et-EE"/>
              </w:rPr>
            </w:pPr>
            <w:r>
              <w:rPr>
                <w:lang w:val="et-EE"/>
              </w:rPr>
              <w:t>24. juuli 2026</w:t>
            </w:r>
          </w:p>
        </w:tc>
      </w:tr>
    </w:tbl>
    <w:p w14:paraId="262F4483" w14:textId="77777777" w:rsidR="0018358D" w:rsidRDefault="0018358D"/>
    <w:p w14:paraId="7C80D618" w14:textId="77777777" w:rsidR="0066213C" w:rsidRDefault="0066213C"/>
    <w:p w14:paraId="6C781550" w14:textId="77777777" w:rsidR="0066213C" w:rsidRDefault="0066213C"/>
    <w:p w14:paraId="213E1999" w14:textId="77777777" w:rsidR="0066213C" w:rsidRDefault="0066213C"/>
    <w:p w14:paraId="5A0ECFC4" w14:textId="77777777" w:rsidR="0066213C" w:rsidRDefault="0066213C"/>
    <w:p w14:paraId="5653F0E1" w14:textId="77777777" w:rsidR="0066213C" w:rsidRDefault="0066213C"/>
    <w:p w14:paraId="3532365C" w14:textId="77777777" w:rsidR="0066213C" w:rsidRDefault="0066213C"/>
    <w:p w14:paraId="07EA3CE5" w14:textId="77777777" w:rsidR="0066213C" w:rsidRDefault="0066213C"/>
    <w:p w14:paraId="603E73D3" w14:textId="77777777" w:rsidR="0066213C" w:rsidRDefault="0066213C"/>
    <w:p w14:paraId="0F3FBCD8" w14:textId="77777777" w:rsidR="0066213C" w:rsidRDefault="0066213C"/>
    <w:p w14:paraId="744EF135" w14:textId="77777777" w:rsidR="0066213C" w:rsidRDefault="0066213C"/>
    <w:p w14:paraId="73490433" w14:textId="77777777" w:rsidR="0066213C" w:rsidRDefault="0066213C"/>
    <w:p w14:paraId="6A796D68" w14:textId="77777777" w:rsidR="0066213C" w:rsidRDefault="0066213C"/>
    <w:p w14:paraId="3FB122B3" w14:textId="77777777" w:rsidR="0066213C" w:rsidRDefault="0066213C"/>
    <w:p w14:paraId="02B79F8A" w14:textId="77777777" w:rsidR="0066213C" w:rsidRDefault="0066213C"/>
    <w:p w14:paraId="3E4D6571" w14:textId="77777777" w:rsidR="0066213C" w:rsidRDefault="0066213C"/>
    <w:p w14:paraId="49147C5D" w14:textId="77777777" w:rsidR="0066213C" w:rsidRDefault="0066213C"/>
    <w:p w14:paraId="72686C05" w14:textId="77777777" w:rsidR="0066213C" w:rsidRDefault="0066213C"/>
    <w:p w14:paraId="757F4904" w14:textId="77777777" w:rsidR="0066213C" w:rsidRDefault="0066213C"/>
    <w:p w14:paraId="20663576" w14:textId="77777777" w:rsidR="0066213C" w:rsidRDefault="0066213C"/>
    <w:p w14:paraId="6ADBF870" w14:textId="77777777" w:rsidR="0066213C" w:rsidRDefault="0066213C"/>
    <w:p w14:paraId="31202ECF" w14:textId="77777777" w:rsidR="0066213C" w:rsidRDefault="0066213C"/>
    <w:p w14:paraId="2207E12E" w14:textId="77777777" w:rsidR="0066213C" w:rsidRDefault="0066213C"/>
    <w:p w14:paraId="4405ED7A" w14:textId="77777777" w:rsidR="0066213C" w:rsidRDefault="0066213C"/>
    <w:p w14:paraId="31253906" w14:textId="77777777" w:rsidR="0066213C" w:rsidRDefault="0066213C"/>
    <w:p w14:paraId="0F5FCF13" w14:textId="77777777" w:rsidR="0066213C" w:rsidRDefault="0066213C"/>
    <w:p w14:paraId="7C090FC1" w14:textId="714A01E2" w:rsidR="0066213C" w:rsidRDefault="0066213C" w:rsidP="0066213C">
      <w:pPr>
        <w:jc w:val="right"/>
      </w:pPr>
      <w:r>
        <w:t>Lisa 1</w:t>
      </w:r>
    </w:p>
    <w:p w14:paraId="13C264AE" w14:textId="77777777" w:rsidR="002D67E2" w:rsidRDefault="002D67E2" w:rsidP="0066213C">
      <w:pPr>
        <w:jc w:val="right"/>
      </w:pPr>
    </w:p>
    <w:p w14:paraId="3D39D668" w14:textId="7945DAB2" w:rsidR="002D67E2" w:rsidRDefault="002D67E2" w:rsidP="002D67E2">
      <w:r>
        <w:t>Üliõpilane nr 1</w:t>
      </w:r>
    </w:p>
    <w:p w14:paraId="19632094" w14:textId="7BA2B8F0" w:rsidR="002D67E2" w:rsidRDefault="002D67E2" w:rsidP="002D67E2">
      <w:r w:rsidRPr="002D67E2">
        <w:rPr>
          <w:noProof/>
        </w:rPr>
        <w:drawing>
          <wp:inline distT="0" distB="0" distL="0" distR="0" wp14:anchorId="4E96044D" wp14:editId="38C94F04">
            <wp:extent cx="6151880" cy="3226435"/>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151880" cy="3226435"/>
                    </a:xfrm>
                    <a:prstGeom prst="rect">
                      <a:avLst/>
                    </a:prstGeom>
                  </pic:spPr>
                </pic:pic>
              </a:graphicData>
            </a:graphic>
          </wp:inline>
        </w:drawing>
      </w:r>
    </w:p>
    <w:p w14:paraId="2947E7BA" w14:textId="77777777" w:rsidR="003C1EE5" w:rsidRDefault="003C1EE5" w:rsidP="002D67E2"/>
    <w:p w14:paraId="59B10098" w14:textId="4373158A" w:rsidR="003C1EE5" w:rsidRDefault="003C1EE5" w:rsidP="002D67E2">
      <w:r>
        <w:t xml:space="preserve">Üliõpilane nr 2 </w:t>
      </w:r>
    </w:p>
    <w:p w14:paraId="0943733E" w14:textId="54C3BE35" w:rsidR="003C1EE5" w:rsidRDefault="003C1EE5" w:rsidP="002D67E2">
      <w:r w:rsidRPr="003C1EE5">
        <w:rPr>
          <w:noProof/>
        </w:rPr>
        <w:drawing>
          <wp:inline distT="0" distB="0" distL="0" distR="0" wp14:anchorId="7464D06A" wp14:editId="586282DC">
            <wp:extent cx="6151880" cy="3275330"/>
            <wp:effectExtent l="0" t="0" r="127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151880" cy="3275330"/>
                    </a:xfrm>
                    <a:prstGeom prst="rect">
                      <a:avLst/>
                    </a:prstGeom>
                  </pic:spPr>
                </pic:pic>
              </a:graphicData>
            </a:graphic>
          </wp:inline>
        </w:drawing>
      </w:r>
    </w:p>
    <w:p w14:paraId="67ED0991" w14:textId="77777777" w:rsidR="003C1EE5" w:rsidRDefault="003C1EE5" w:rsidP="002D67E2"/>
    <w:p w14:paraId="53420470" w14:textId="77777777" w:rsidR="003C1EE5" w:rsidRDefault="003C1EE5" w:rsidP="002D67E2"/>
    <w:p w14:paraId="18D704A9" w14:textId="77777777" w:rsidR="00AA10AD" w:rsidRDefault="00AA10AD" w:rsidP="002D67E2"/>
    <w:p w14:paraId="58916435" w14:textId="77777777" w:rsidR="00AA10AD" w:rsidRDefault="00AA10AD" w:rsidP="002D67E2"/>
    <w:p w14:paraId="06623A62" w14:textId="02774AEB" w:rsidR="00AA10AD" w:rsidRDefault="00AA10AD" w:rsidP="002D67E2">
      <w:r>
        <w:lastRenderedPageBreak/>
        <w:t>Üliõpilane nr 3</w:t>
      </w:r>
    </w:p>
    <w:p w14:paraId="2D8A4AF6" w14:textId="16E6E543" w:rsidR="00355D6C" w:rsidRDefault="00355D6C" w:rsidP="002D67E2">
      <w:r w:rsidRPr="00355D6C">
        <w:rPr>
          <w:noProof/>
        </w:rPr>
        <w:drawing>
          <wp:inline distT="0" distB="0" distL="0" distR="0" wp14:anchorId="32F5F4A9" wp14:editId="0DD3FD1D">
            <wp:extent cx="6151880" cy="3190875"/>
            <wp:effectExtent l="0" t="0" r="127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151880" cy="3190875"/>
                    </a:xfrm>
                    <a:prstGeom prst="rect">
                      <a:avLst/>
                    </a:prstGeom>
                  </pic:spPr>
                </pic:pic>
              </a:graphicData>
            </a:graphic>
          </wp:inline>
        </w:drawing>
      </w:r>
    </w:p>
    <w:p w14:paraId="16C8B6B5" w14:textId="77777777" w:rsidR="00355D6C" w:rsidRDefault="00355D6C" w:rsidP="002D67E2"/>
    <w:p w14:paraId="5DA71161" w14:textId="32FCE237" w:rsidR="00355D6C" w:rsidRDefault="00355D6C" w:rsidP="002D67E2">
      <w:r>
        <w:t>Üliõpilane nr 4</w:t>
      </w:r>
    </w:p>
    <w:p w14:paraId="1845274C" w14:textId="5DE9930E" w:rsidR="00970E3D" w:rsidRDefault="00533DE7" w:rsidP="002D67E2">
      <w:r>
        <w:t xml:space="preserve">Üliõpilane nr 4 jättis õpingud pooleli. Temaga on allkirjastatud tagasimakse graafik. </w:t>
      </w:r>
    </w:p>
    <w:p w14:paraId="03ED2A63" w14:textId="42F2F496" w:rsidR="00AA3CCE" w:rsidRDefault="00533DE7" w:rsidP="002D67E2">
      <w:r w:rsidRPr="00533DE7">
        <w:rPr>
          <w:noProof/>
        </w:rPr>
        <w:drawing>
          <wp:inline distT="0" distB="0" distL="0" distR="0" wp14:anchorId="7D9DFF4C" wp14:editId="4748AAA8">
            <wp:extent cx="6151880" cy="3467735"/>
            <wp:effectExtent l="0" t="0" r="127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151880" cy="3467735"/>
                    </a:xfrm>
                    <a:prstGeom prst="rect">
                      <a:avLst/>
                    </a:prstGeom>
                  </pic:spPr>
                </pic:pic>
              </a:graphicData>
            </a:graphic>
          </wp:inline>
        </w:drawing>
      </w:r>
    </w:p>
    <w:sectPr w:rsidR="00AA3CCE" w:rsidSect="00B7039A">
      <w:footerReference w:type="default" r:id="rId14"/>
      <w:pgSz w:w="12240" w:h="15840"/>
      <w:pgMar w:top="1418" w:right="851" w:bottom="1418" w:left="1701"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F6C448" w14:textId="77777777" w:rsidR="009542E3" w:rsidRDefault="009542E3" w:rsidP="00A32B0C">
      <w:r>
        <w:separator/>
      </w:r>
    </w:p>
  </w:endnote>
  <w:endnote w:type="continuationSeparator" w:id="0">
    <w:p w14:paraId="27D5F0B1" w14:textId="77777777" w:rsidR="009542E3" w:rsidRDefault="009542E3" w:rsidP="00A32B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55097838"/>
      <w:docPartObj>
        <w:docPartGallery w:val="Page Numbers (Bottom of Page)"/>
        <w:docPartUnique/>
      </w:docPartObj>
    </w:sdtPr>
    <w:sdtEndPr/>
    <w:sdtContent>
      <w:sdt>
        <w:sdtPr>
          <w:id w:val="-1769616900"/>
          <w:docPartObj>
            <w:docPartGallery w:val="Page Numbers (Top of Page)"/>
            <w:docPartUnique/>
          </w:docPartObj>
        </w:sdtPr>
        <w:sdtEndPr/>
        <w:sdtContent>
          <w:p w14:paraId="368E88BC" w14:textId="4F48A5AE" w:rsidR="00A32B0C" w:rsidRPr="00A32B0C" w:rsidRDefault="00A32B0C">
            <w:pPr>
              <w:pStyle w:val="Footer"/>
              <w:jc w:val="right"/>
            </w:pPr>
            <w:r w:rsidRPr="00A32B0C">
              <w:rPr>
                <w:bCs/>
              </w:rPr>
              <w:fldChar w:fldCharType="begin"/>
            </w:r>
            <w:r w:rsidRPr="00A32B0C">
              <w:rPr>
                <w:bCs/>
              </w:rPr>
              <w:instrText xml:space="preserve"> PAGE </w:instrText>
            </w:r>
            <w:r w:rsidRPr="00A32B0C">
              <w:rPr>
                <w:bCs/>
              </w:rPr>
              <w:fldChar w:fldCharType="separate"/>
            </w:r>
            <w:r w:rsidR="007356B1">
              <w:rPr>
                <w:bCs/>
                <w:noProof/>
              </w:rPr>
              <w:t>2</w:t>
            </w:r>
            <w:r w:rsidRPr="00A32B0C">
              <w:rPr>
                <w:bCs/>
              </w:rPr>
              <w:fldChar w:fldCharType="end"/>
            </w:r>
            <w:r w:rsidRPr="00A32B0C">
              <w:t xml:space="preserve"> / </w:t>
            </w:r>
            <w:r w:rsidRPr="00A32B0C">
              <w:rPr>
                <w:bCs/>
              </w:rPr>
              <w:fldChar w:fldCharType="begin"/>
            </w:r>
            <w:r w:rsidRPr="00A32B0C">
              <w:rPr>
                <w:bCs/>
              </w:rPr>
              <w:instrText xml:space="preserve"> NUMPAGES  </w:instrText>
            </w:r>
            <w:r w:rsidRPr="00A32B0C">
              <w:rPr>
                <w:bCs/>
              </w:rPr>
              <w:fldChar w:fldCharType="separate"/>
            </w:r>
            <w:r w:rsidR="007356B1">
              <w:rPr>
                <w:bCs/>
                <w:noProof/>
              </w:rPr>
              <w:t>2</w:t>
            </w:r>
            <w:r w:rsidRPr="00A32B0C">
              <w:rPr>
                <w:bCs/>
              </w:rPr>
              <w:fldChar w:fldCharType="end"/>
            </w:r>
          </w:p>
        </w:sdtContent>
      </w:sdt>
    </w:sdtContent>
  </w:sdt>
  <w:p w14:paraId="15206453" w14:textId="77777777" w:rsidR="00A32B0C" w:rsidRDefault="00A32B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AFE385" w14:textId="77777777" w:rsidR="009542E3" w:rsidRDefault="009542E3" w:rsidP="00A32B0C">
      <w:r>
        <w:separator/>
      </w:r>
    </w:p>
  </w:footnote>
  <w:footnote w:type="continuationSeparator" w:id="0">
    <w:p w14:paraId="658753CB" w14:textId="77777777" w:rsidR="009542E3" w:rsidRDefault="009542E3" w:rsidP="00A32B0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A104A1"/>
    <w:multiLevelType w:val="hybridMultilevel"/>
    <w:tmpl w:val="8DF2F580"/>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686A"/>
    <w:rsid w:val="00017986"/>
    <w:rsid w:val="000323CD"/>
    <w:rsid w:val="000C0D05"/>
    <w:rsid w:val="0018358D"/>
    <w:rsid w:val="00191234"/>
    <w:rsid w:val="00255740"/>
    <w:rsid w:val="002977E0"/>
    <w:rsid w:val="002D67E2"/>
    <w:rsid w:val="00307D44"/>
    <w:rsid w:val="003458BF"/>
    <w:rsid w:val="00355D6C"/>
    <w:rsid w:val="003B2F61"/>
    <w:rsid w:val="003C1EE5"/>
    <w:rsid w:val="00426C98"/>
    <w:rsid w:val="004735A6"/>
    <w:rsid w:val="00533DE7"/>
    <w:rsid w:val="00587FEE"/>
    <w:rsid w:val="005F1AC3"/>
    <w:rsid w:val="0063740C"/>
    <w:rsid w:val="0066213C"/>
    <w:rsid w:val="00662528"/>
    <w:rsid w:val="0067686A"/>
    <w:rsid w:val="006E6AF9"/>
    <w:rsid w:val="007356B1"/>
    <w:rsid w:val="007733B0"/>
    <w:rsid w:val="0078084D"/>
    <w:rsid w:val="007C4D11"/>
    <w:rsid w:val="008270FB"/>
    <w:rsid w:val="008479DB"/>
    <w:rsid w:val="008873C0"/>
    <w:rsid w:val="00947BDF"/>
    <w:rsid w:val="00953775"/>
    <w:rsid w:val="009542E3"/>
    <w:rsid w:val="00954539"/>
    <w:rsid w:val="00970E3D"/>
    <w:rsid w:val="009805D7"/>
    <w:rsid w:val="00A240BE"/>
    <w:rsid w:val="00A32B0C"/>
    <w:rsid w:val="00AA10AD"/>
    <w:rsid w:val="00AA3CCE"/>
    <w:rsid w:val="00AA5963"/>
    <w:rsid w:val="00AA7D59"/>
    <w:rsid w:val="00AD64AB"/>
    <w:rsid w:val="00B113CC"/>
    <w:rsid w:val="00B81D31"/>
    <w:rsid w:val="00BC78C9"/>
    <w:rsid w:val="00C13E09"/>
    <w:rsid w:val="00C27FA9"/>
    <w:rsid w:val="00C57E16"/>
    <w:rsid w:val="00C746FF"/>
    <w:rsid w:val="00E3063D"/>
    <w:rsid w:val="00E61C61"/>
    <w:rsid w:val="00E67889"/>
    <w:rsid w:val="00F33E71"/>
    <w:rsid w:val="00F66B6F"/>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B018EF"/>
  <w15:chartTrackingRefBased/>
  <w15:docId w15:val="{47194883-6352-4554-B951-2D83EAFB14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ahoma" w:eastAsiaTheme="minorHAnsi" w:hAnsi="Tahoma" w:cstheme="minorBidi"/>
        <w:szCs w:val="22"/>
        <w:lang w:val="et-E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686A"/>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7686A"/>
    <w:pPr>
      <w:ind w:left="720"/>
      <w:contextualSpacing/>
    </w:pPr>
  </w:style>
  <w:style w:type="table" w:styleId="TableGrid">
    <w:name w:val="Table Grid"/>
    <w:basedOn w:val="TableNormal"/>
    <w:uiPriority w:val="39"/>
    <w:rsid w:val="006768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32B0C"/>
    <w:pPr>
      <w:tabs>
        <w:tab w:val="center" w:pos="4536"/>
        <w:tab w:val="right" w:pos="9072"/>
      </w:tabs>
    </w:pPr>
  </w:style>
  <w:style w:type="character" w:customStyle="1" w:styleId="HeaderChar">
    <w:name w:val="Header Char"/>
    <w:basedOn w:val="DefaultParagraphFont"/>
    <w:link w:val="Header"/>
    <w:uiPriority w:val="99"/>
    <w:rsid w:val="00A32B0C"/>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A32B0C"/>
    <w:pPr>
      <w:tabs>
        <w:tab w:val="center" w:pos="4536"/>
        <w:tab w:val="right" w:pos="9072"/>
      </w:tabs>
    </w:pPr>
  </w:style>
  <w:style w:type="character" w:customStyle="1" w:styleId="FooterChar">
    <w:name w:val="Footer Char"/>
    <w:basedOn w:val="DefaultParagraphFont"/>
    <w:link w:val="Footer"/>
    <w:uiPriority w:val="99"/>
    <w:rsid w:val="00A32B0C"/>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E3063D"/>
    <w:rPr>
      <w:color w:val="0563C1" w:themeColor="hyperlink"/>
      <w:u w:val="single"/>
    </w:rPr>
  </w:style>
  <w:style w:type="character" w:styleId="CommentReference">
    <w:name w:val="annotation reference"/>
    <w:basedOn w:val="DefaultParagraphFont"/>
    <w:uiPriority w:val="99"/>
    <w:semiHidden/>
    <w:unhideWhenUsed/>
    <w:rsid w:val="00AD64AB"/>
    <w:rPr>
      <w:sz w:val="16"/>
      <w:szCs w:val="16"/>
    </w:rPr>
  </w:style>
  <w:style w:type="paragraph" w:styleId="CommentText">
    <w:name w:val="annotation text"/>
    <w:basedOn w:val="Normal"/>
    <w:link w:val="CommentTextChar"/>
    <w:uiPriority w:val="99"/>
    <w:semiHidden/>
    <w:unhideWhenUsed/>
    <w:rsid w:val="00AD64AB"/>
    <w:rPr>
      <w:sz w:val="20"/>
      <w:szCs w:val="20"/>
    </w:rPr>
  </w:style>
  <w:style w:type="character" w:customStyle="1" w:styleId="CommentTextChar">
    <w:name w:val="Comment Text Char"/>
    <w:basedOn w:val="DefaultParagraphFont"/>
    <w:link w:val="CommentText"/>
    <w:uiPriority w:val="99"/>
    <w:semiHidden/>
    <w:rsid w:val="00AD64AB"/>
    <w:rPr>
      <w:rFonts w:ascii="Times New Roman" w:eastAsia="Times New Roman" w:hAnsi="Times New Roman" w:cs="Times New Roman"/>
      <w:szCs w:val="20"/>
      <w:lang w:val="en-US"/>
    </w:rPr>
  </w:style>
  <w:style w:type="paragraph" w:styleId="CommentSubject">
    <w:name w:val="annotation subject"/>
    <w:basedOn w:val="CommentText"/>
    <w:next w:val="CommentText"/>
    <w:link w:val="CommentSubjectChar"/>
    <w:uiPriority w:val="99"/>
    <w:semiHidden/>
    <w:unhideWhenUsed/>
    <w:rsid w:val="00AD64AB"/>
    <w:rPr>
      <w:b/>
      <w:bCs/>
    </w:rPr>
  </w:style>
  <w:style w:type="character" w:customStyle="1" w:styleId="CommentSubjectChar">
    <w:name w:val="Comment Subject Char"/>
    <w:basedOn w:val="CommentTextChar"/>
    <w:link w:val="CommentSubject"/>
    <w:uiPriority w:val="99"/>
    <w:semiHidden/>
    <w:rsid w:val="00AD64AB"/>
    <w:rPr>
      <w:rFonts w:ascii="Times New Roman" w:eastAsia="Times New Roman" w:hAnsi="Times New Roman" w:cs="Times New Roman"/>
      <w:b/>
      <w:bCs/>
      <w:szCs w:val="20"/>
      <w:lang w:val="en-US"/>
    </w:rPr>
  </w:style>
  <w:style w:type="paragraph" w:styleId="BalloonText">
    <w:name w:val="Balloon Text"/>
    <w:basedOn w:val="Normal"/>
    <w:link w:val="BalloonTextChar"/>
    <w:uiPriority w:val="99"/>
    <w:semiHidden/>
    <w:unhideWhenUsed/>
    <w:rsid w:val="00AD64A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D64AB"/>
    <w:rPr>
      <w:rFonts w:ascii="Segoe UI" w:eastAsia="Times New Roman"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6584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a7d3944-3410-4a74-879c-79282c162b9e">
      <Terms xmlns="http://schemas.microsoft.com/office/infopath/2007/PartnerControls"/>
    </lcf76f155ced4ddcb4097134ff3c332f>
    <TaxCatchAll xmlns="df4e5d00-0f67-48f3-8ebd-ddf273c4b06a"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5E5FD49F0842F9438A0F905136F1DCAC" ma:contentTypeVersion="10" ma:contentTypeDescription="Loo uus dokument" ma:contentTypeScope="" ma:versionID="52ea02222526b315931643151511046e">
  <xsd:schema xmlns:xsd="http://www.w3.org/2001/XMLSchema" xmlns:xs="http://www.w3.org/2001/XMLSchema" xmlns:p="http://schemas.microsoft.com/office/2006/metadata/properties" xmlns:ns2="fa7d3944-3410-4a74-879c-79282c162b9e" xmlns:ns3="df4e5d00-0f67-48f3-8ebd-ddf273c4b06a" targetNamespace="http://schemas.microsoft.com/office/2006/metadata/properties" ma:root="true" ma:fieldsID="a6fcc8c8cabbd43f8ec5e54c3325916e" ns2:_="" ns3:_="">
    <xsd:import namespace="fa7d3944-3410-4a74-879c-79282c162b9e"/>
    <xsd:import namespace="df4e5d00-0f67-48f3-8ebd-ddf273c4b06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7d3944-3410-4a74-879c-79282c162b9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Pildisildid" ma:readOnly="false" ma:fieldId="{5cf76f15-5ced-4ddc-b409-7134ff3c332f}" ma:taxonomyMulti="true" ma:sspId="ee5263c0-7114-47d3-8603-0e3ef132c9e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f4e5d00-0f67-48f3-8ebd-ddf273c4b06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993abbb-e583-4750-8539-c01ef84abcfe}" ma:internalName="TaxCatchAll" ma:showField="CatchAllData" ma:web="df4e5d00-0f67-48f3-8ebd-ddf273c4b06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utüüp"/>
        <xsd:element ref="dc:title" minOccurs="0" maxOccurs="1" ma:index="4" ma:displayName="Pealkiri"/>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7CB1CB2-0680-4DFD-A6CD-69089B6863E9}">
  <ds:schemaRefs>
    <ds:schemaRef ds:uri="http://schemas.microsoft.com/office/2006/metadata/properties"/>
    <ds:schemaRef ds:uri="http://schemas.microsoft.com/office/infopath/2007/PartnerControls"/>
    <ds:schemaRef ds:uri="fa7d3944-3410-4a74-879c-79282c162b9e"/>
    <ds:schemaRef ds:uri="df4e5d00-0f67-48f3-8ebd-ddf273c4b06a"/>
  </ds:schemaRefs>
</ds:datastoreItem>
</file>

<file path=customXml/itemProps2.xml><?xml version="1.0" encoding="utf-8"?>
<ds:datastoreItem xmlns:ds="http://schemas.openxmlformats.org/officeDocument/2006/customXml" ds:itemID="{FF1652E3-F518-4189-AD2B-4C78CB565B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7d3944-3410-4a74-879c-79282c162b9e"/>
    <ds:schemaRef ds:uri="df4e5d00-0f67-48f3-8ebd-ddf273c4b0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75F822E-9D5B-4693-BEAA-04EDC5E5B35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5</Pages>
  <Words>750</Words>
  <Characters>4281</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Lisa 1 Projektitoetuse kasutamise aruanne</vt:lpstr>
    </vt:vector>
  </TitlesOfParts>
  <Company>EDF</Company>
  <LinksUpToDate>false</LinksUpToDate>
  <CharactersWithSpaces>5021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Lisa 1 Projektitoetuse kasutamise aruanne</dc:title>
  <dc:subject/>
  <dc:creator>Rika Margat</dc:creator>
  <cp:keywords/>
  <dc:description/>
  <cp:lastModifiedBy>Elinor Toming</cp:lastModifiedBy>
  <cp:revision>13</cp:revision>
  <dcterms:created xsi:type="dcterms:W3CDTF">2026-07-10T08:16:00Z</dcterms:created>
  <dcterms:modified xsi:type="dcterms:W3CDTF">2026-07-24T05:48:00Z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0x0101005E5FD49F0842F9438A0F905136F1DCAC</vt:lpwstr>
  </property>
  <property fmtid="{D5CDD505-2E9C-101B-9397-08002B2CF9AE}" pid="3" name="_dlc_DocIdItemGuid">
    <vt:lpwstr>d505bc96-a65d-48eb-a8b9-fcf9dc933058</vt:lpwstr>
  </property>
  <property fmtid="{D5CDD505-2E9C-101B-9397-08002B2CF9AE}" pid="4" name="TaxKeyword">
    <vt:lpwstr/>
  </property>
</Properties>
</file>